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ascii="方正小标宋_GBK" w:eastAsia="方正小标宋_GBK"/>
          <w:sz w:val="44"/>
          <w:szCs w:val="32"/>
        </w:rPr>
      </w:pPr>
      <w:r>
        <w:rPr>
          <w:rFonts w:hint="eastAsia" w:ascii="方正小标宋_GBK" w:eastAsia="方正小标宋_GBK"/>
          <w:sz w:val="44"/>
          <w:szCs w:val="32"/>
        </w:rPr>
        <w:t>青岛市崂山区赴高校选聘事业单位</w:t>
      </w:r>
    </w:p>
    <w:p>
      <w:pPr>
        <w:spacing w:line="580" w:lineRule="exact"/>
        <w:jc w:val="center"/>
        <w:rPr>
          <w:rFonts w:ascii="方正小标宋_GBK" w:eastAsia="方正小标宋_GBK"/>
          <w:sz w:val="44"/>
          <w:szCs w:val="32"/>
        </w:rPr>
      </w:pPr>
      <w:r>
        <w:rPr>
          <w:rFonts w:hint="eastAsia" w:ascii="方正小标宋_GBK" w:eastAsia="方正小标宋_GBK"/>
          <w:sz w:val="44"/>
          <w:szCs w:val="32"/>
        </w:rPr>
        <w:t>工作人员公告</w:t>
      </w:r>
    </w:p>
    <w:p>
      <w:pPr>
        <w:spacing w:line="5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为进一步优化干部队伍结构，推进高素质专业化干部队伍建设，根据《事业单位人事管理条例》（国务院令第652号）、《事业单位公开招聘人员暂行规定》（原人事部令第6号）、《关于事业单位公开招聘试行多元化办法的通知》（青人社字〔2014〕19号）、《青岛市事业单位公开招聘工作规程（试行）》（青人社发〔2017〕3号）以及国家、省、市有关规定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和要求，青岛市崂山区计划面向高校选聘事业单位工作人员50名。现将有关事项公告如下。</w:t>
      </w:r>
    </w:p>
    <w:p>
      <w:pPr>
        <w:spacing w:line="540" w:lineRule="exact"/>
        <w:jc w:val="left"/>
        <w:rPr>
          <w:rFonts w:hint="eastAsia" w:ascii="仿宋_GB2312" w:eastAsia="仿宋_GB2312"/>
          <w:sz w:val="32"/>
          <w:szCs w:val="32"/>
        </w:rPr>
      </w:pPr>
      <w:r>
        <w:rPr>
          <w:b/>
          <w:bCs/>
          <w:sz w:val="32"/>
          <w:szCs w:val="36"/>
        </w:rPr>
        <w:t>崂山区简介：</w:t>
      </w:r>
      <w:r>
        <w:rPr>
          <w:sz w:val="36"/>
          <w:szCs w:val="36"/>
        </w:rPr>
        <w:fldChar w:fldCharType="begin"/>
      </w:r>
      <w:r>
        <w:rPr>
          <w:sz w:val="36"/>
          <w:szCs w:val="36"/>
        </w:rPr>
        <w:instrText xml:space="preserve"> HYPERLINK "http://www.job1001.com/zhuanti/laoshan/index.html" </w:instrText>
      </w:r>
      <w:r>
        <w:rPr>
          <w:sz w:val="36"/>
          <w:szCs w:val="36"/>
        </w:rPr>
        <w:fldChar w:fldCharType="separate"/>
      </w:r>
      <w:r>
        <w:rPr>
          <w:rStyle w:val="8"/>
          <w:sz w:val="36"/>
          <w:szCs w:val="36"/>
        </w:rPr>
        <w:t>http://www.job1001.com/zhuanti/laoshan/index.html</w:t>
      </w:r>
      <w:r>
        <w:rPr>
          <w:sz w:val="36"/>
          <w:szCs w:val="36"/>
        </w:rPr>
        <w:fldChar w:fldCharType="end"/>
      </w:r>
    </w:p>
    <w:p>
      <w:pPr>
        <w:spacing w:line="54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一、选聘范围和条件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部分“双一流”高校2020年全日制本科及以上学历、学士及以上学位应届毕业生，山东省内部分普通高校2020年全日制研究生学历、硕士及以上学位应届毕业生（高校名单见附件1）。应聘人员须符合以下条件：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（一）具有中华人民共和国国籍。拥护中国共产党的领导，遵守宪法和法律，思想政治好，品行端正，有较强的事业心和责任感。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（二）所学专业为经济学、法学、文学、理学、工学、农学、管理学学科门类，相应学历学位证书取得时间须在2020年7月31日前。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年满18周岁（2002年1月3日前出生）。大学本科毕业生25周岁以下(1994年1月3日及以后出生)，硕士研究生30周岁以下(1989年1月3日及以后出生)，博士研究生35周岁以下(1984年1月3日及以后出生)。大学学制为5年及以上的，以学制4年为基数，学制每增加1年相应放宽1岁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（四）在校期间综合表现优良，有较好的人际沟通和语言表达能力，作风朴实，诚实守信，身心健康，有服务基层的意愿和吃苦耐劳的精神。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五）中共党员(含预备党员)，或担任过半年以上校、院级主要学生干部(具体指学生会主席、副主席、部长，班级班长、团支部书记)，或取得校级以上奖学金、优秀学生干部、优秀毕业生奖项的人员,同等条件下优先考虑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（六）独立学院、委托培养、在职培养和定向培养的毕业生，不在选聘范围。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（七）有违法违纪违规行为、学术不端和道德品行等问题，不作为选聘对象。</w:t>
      </w:r>
    </w:p>
    <w:p>
      <w:pPr>
        <w:spacing w:line="54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二、方法程序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按照预报名、现场报名、资格审查、初试、复试、考察体检、公示聘用的程序进行。</w:t>
      </w:r>
    </w:p>
    <w:p>
      <w:pPr>
        <w:spacing w:line="540" w:lineRule="exact"/>
        <w:ind w:firstLine="640" w:firstLineChars="200"/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（一）预报名</w:t>
      </w:r>
    </w:p>
    <w:p>
      <w:pPr>
        <w:wordWrap w:val="0"/>
        <w:autoSpaceDE w:val="0"/>
        <w:autoSpaceDN w:val="0"/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报名时间：2020年1月2日—2020年1月31日。</w:t>
      </w:r>
    </w:p>
    <w:p>
      <w:pPr>
        <w:wordWrap w:val="0"/>
        <w:autoSpaceDE w:val="0"/>
        <w:autoSpaceDN w:val="0"/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报名方式：符合条件的应聘人员填写《青岛市崂山区赴高校选聘事业单位工作人员报名登记表》（见附件2），将登记表电子版发送至指定邮箱（京津地区报名邮箱：</w:t>
      </w:r>
      <w:r>
        <w:rPr>
          <w:rFonts w:ascii="Times New Roman" w:hAnsi="Times New Roman" w:eastAsia="仿宋_GB2312" w:cs="Times New Roman"/>
          <w:sz w:val="32"/>
          <w:szCs w:val="32"/>
        </w:rPr>
        <w:t>laoshanxuanpin1@163.com</w:t>
      </w:r>
      <w:r>
        <w:rPr>
          <w:rFonts w:hint="eastAsia" w:ascii="仿宋_GB2312" w:eastAsia="仿宋_GB2312"/>
          <w:sz w:val="32"/>
          <w:szCs w:val="32"/>
        </w:rPr>
        <w:t>,江浙地区报名邮箱：</w:t>
      </w:r>
      <w:r>
        <w:rPr>
          <w:rFonts w:ascii="Times New Roman" w:hAnsi="Times New Roman" w:eastAsia="仿宋_GB2312" w:cs="Times New Roman"/>
          <w:sz w:val="32"/>
          <w:szCs w:val="32"/>
        </w:rPr>
        <w:t>laoshanxuanpin2@163.com</w:t>
      </w:r>
      <w:r>
        <w:rPr>
          <w:rFonts w:hint="eastAsia" w:ascii="仿宋_GB2312" w:eastAsia="仿宋_GB2312"/>
          <w:sz w:val="32"/>
          <w:szCs w:val="32"/>
        </w:rPr>
        <w:t>,西安市报名邮箱：</w:t>
      </w:r>
      <w:r>
        <w:rPr>
          <w:rFonts w:ascii="Times New Roman" w:hAnsi="Times New Roman" w:eastAsia="仿宋_GB2312" w:cs="Times New Roman"/>
          <w:sz w:val="32"/>
          <w:szCs w:val="32"/>
        </w:rPr>
        <w:t>laoshanxuanpin3@163.com</w:t>
      </w:r>
      <w:r>
        <w:rPr>
          <w:rFonts w:hint="eastAsia" w:ascii="仿宋_GB2312" w:eastAsia="仿宋_GB2312"/>
          <w:sz w:val="32"/>
          <w:szCs w:val="32"/>
        </w:rPr>
        <w:t>,山东省内报名邮箱：</w:t>
      </w:r>
      <w:r>
        <w:rPr>
          <w:rFonts w:ascii="Times New Roman" w:hAnsi="Times New Roman" w:eastAsia="仿宋_GB2312" w:cs="Times New Roman"/>
          <w:sz w:val="32"/>
          <w:szCs w:val="32"/>
        </w:rPr>
        <w:t>laoshanxuanpin4@163.com</w:t>
      </w:r>
      <w:r>
        <w:rPr>
          <w:rFonts w:hint="eastAsia" w:ascii="仿宋_GB2312" w:eastAsia="仿宋_GB2312"/>
          <w:sz w:val="32"/>
          <w:szCs w:val="32"/>
        </w:rPr>
        <w:t>）。邮件名称严格按照“姓名+身份证号+毕业院校+专业名称”命名。预报名信息以最后一次发送报名邮件为准。</w:t>
      </w:r>
    </w:p>
    <w:p>
      <w:pPr>
        <w:spacing w:line="540" w:lineRule="exact"/>
        <w:ind w:firstLine="640" w:firstLineChars="200"/>
        <w:rPr>
          <w:rFonts w:ascii="楷体_GB2312" w:hAnsi="黑体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（二）</w:t>
      </w:r>
      <w:r>
        <w:rPr>
          <w:rFonts w:hint="eastAsia" w:ascii="楷体_GB2312" w:hAnsi="黑体" w:eastAsia="楷体_GB2312"/>
          <w:sz w:val="32"/>
          <w:szCs w:val="32"/>
        </w:rPr>
        <w:t>现场报名、资格审查及初试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根据预报名情况，拟于2020年2月底至3月初组织在北京、南京、西安、青岛开展现场报名、资格审查及初试工作。应聘人员须现场提交经所在学校（院系）党组织及就业主管部门盖章确认的《青岛市崂山区赴高校选聘事业单位工作人员报名登记表》（一式三份），就业推荐表、身份证、表彰奖励证书及其他相关证明材料的原件及复印件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经现场报名且通过资格审查的人员当场参加初试，综合考虑应聘人员的基本素质、专业水平等要素，确定进入复试范围人员。初试成绩不计入总成绩。对应聘人员的资格审查工作，贯穿于选聘工作的全过程，应聘人员如有隐瞒情况或者提供虚假材料，一经查实，取消应聘资格。现场报名、资格审查及初试的具体日程</w:t>
      </w:r>
      <w:r>
        <w:rPr>
          <w:rFonts w:hint="eastAsia" w:ascii="仿宋_GB2312" w:eastAsia="仿宋_GB2312"/>
          <w:spacing w:val="-10"/>
          <w:sz w:val="32"/>
          <w:szCs w:val="32"/>
        </w:rPr>
        <w:t>安排和地点将在崂山政务网(</w:t>
      </w:r>
      <w:r>
        <w:rPr>
          <w:rFonts w:ascii="Times New Roman" w:hAnsi="Times New Roman" w:eastAsia="仿宋_GB2312" w:cs="Times New Roman"/>
          <w:spacing w:val="-10"/>
          <w:sz w:val="32"/>
          <w:szCs w:val="32"/>
        </w:rPr>
        <w:t>http://www.laoshan.gov.cn</w:t>
      </w:r>
      <w:r>
        <w:rPr>
          <w:rFonts w:hint="eastAsia" w:ascii="仿宋_GB2312" w:eastAsia="仿宋_GB2312"/>
          <w:spacing w:val="-10"/>
          <w:sz w:val="32"/>
          <w:szCs w:val="32"/>
        </w:rPr>
        <w:t>)</w:t>
      </w:r>
      <w:r>
        <w:rPr>
          <w:rFonts w:hint="eastAsia" w:ascii="仿宋_GB2312" w:eastAsia="仿宋_GB2312"/>
          <w:sz w:val="32"/>
          <w:szCs w:val="32"/>
        </w:rPr>
        <w:t>、崂山区人力资源和社会保障局官方微信公众号“崂山人社”上另行发布，请应聘人员及时关注相关信息。</w:t>
      </w:r>
    </w:p>
    <w:p>
      <w:pPr>
        <w:spacing w:line="540" w:lineRule="exact"/>
        <w:ind w:firstLine="640" w:firstLineChars="200"/>
        <w:rPr>
          <w:rFonts w:ascii="楷体_GB2312" w:hAnsi="黑体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（三）复试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进入复试范围人员集中在崂山区参加复试。复试通过“结构化面试”的方式进行，具体时间另行通知。复试主要测评应聘人员的综合分析、组织协调、应急应变以及人岗相适度等方面内容。复试成绩采取百分制计分，计算到小数点后两位数，尾数四舍五入。复试成绩于本场复试结束后向考生公布，成绩低于60分的，不列入考察和体检范围。</w:t>
      </w:r>
    </w:p>
    <w:p>
      <w:pPr>
        <w:spacing w:line="540" w:lineRule="exact"/>
        <w:ind w:firstLine="640" w:firstLineChars="200"/>
        <w:rPr>
          <w:rFonts w:ascii="楷体_GB2312" w:hAnsi="黑体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（四）</w:t>
      </w:r>
      <w:r>
        <w:rPr>
          <w:rFonts w:hint="eastAsia" w:ascii="楷体_GB2312" w:hAnsi="黑体" w:eastAsia="楷体_GB2312"/>
          <w:sz w:val="32"/>
          <w:szCs w:val="32"/>
        </w:rPr>
        <w:t>考察体检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根据选聘计划，按复试成绩由高到低的顺序等额确定进入考察范围人员。考察工作按照事业单位录用考察有关规定进行。按照《公务员录用体检通用标准（试行）》组织考察合格人员进行体检。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应聘人员未按照规定的时间、地点及要求参加考察、体检的，视为自动放弃应聘资格。因体检、考察不合格或自愿放弃产生的岗位空缺，按照复试成绩由高到低的顺序依次等额递补，复试成绩相同者，则按初试成绩确定递补人员（初试、复试成绩相同者，则加试笔试）。递补人员复试成绩不得低于60分。</w:t>
      </w:r>
    </w:p>
    <w:p>
      <w:pPr>
        <w:spacing w:line="540" w:lineRule="exact"/>
        <w:ind w:firstLine="640" w:firstLineChars="200"/>
        <w:rPr>
          <w:rFonts w:ascii="楷体_GB2312" w:hAnsi="黑体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（五）</w:t>
      </w:r>
      <w:r>
        <w:rPr>
          <w:rFonts w:hint="eastAsia" w:ascii="楷体_GB2312" w:hAnsi="黑体" w:eastAsia="楷体_GB2312"/>
          <w:sz w:val="32"/>
          <w:szCs w:val="32"/>
        </w:rPr>
        <w:t>公示聘用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经考察、体检合格的人员，在崂山区政务网进行公示，公示期为7个工作日。经公示无异议的，与拟选聘人员签订高校毕业生三方就业协议，拟选聘人员在崂山区的最低服务年限为5年。拟选聘人员毕业时未取得相应毕业证和学位证的，取消选聘资格，解除就业协议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受聘人员按规定实行试用期制度，试用期满考核合格的正式聘用，不合格的解除聘用合同。</w:t>
      </w:r>
    </w:p>
    <w:p>
      <w:pPr>
        <w:spacing w:line="54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三、相关政策</w:t>
      </w:r>
    </w:p>
    <w:p>
      <w:pPr>
        <w:spacing w:line="540" w:lineRule="exact"/>
        <w:ind w:firstLine="640" w:firstLineChars="200"/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（一）编制待遇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受聘人员列入事业编制管理，执行事业单位人事管理制度。聘用后，按青岛市事业单位人员工资有关规定确定工资薪酬待遇，享受国家规定的保险、补助补贴、带薪休假等待遇。</w:t>
      </w:r>
    </w:p>
    <w:p>
      <w:pPr>
        <w:spacing w:line="540" w:lineRule="exact"/>
        <w:ind w:firstLine="640" w:firstLineChars="200"/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（二）住房补贴政策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根据《中共青岛市委 青岛市人民政府关于实施人才支撑新旧动能转换五大工程的意见》(青发〔2018〕26号)及有关实施细则，对博士研究生、硕士研究生、本科毕业生，分别按照1200元/月、800元/月、500元/月标准发放不超过36个月的住房补贴;对在青购买首套商品房的博士研究生、硕士研究生，分别给予15万元、10万元一次性安家费（如遇政策调整，按新政策规定执行）。</w:t>
      </w:r>
    </w:p>
    <w:p>
      <w:pPr>
        <w:spacing w:line="54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四、纪律要求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此次选聘工作实行全程监督，工作人员和参加选聘人员要严格按照选聘公告及有关政策规定执行，如有弄虚作假，徇私舞弊等违反纪律要求的行为，一经查实，将按照有关规定严肃处理。</w:t>
      </w:r>
    </w:p>
    <w:p>
      <w:pPr>
        <w:spacing w:line="54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五、有关说明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1.本次选聘考试不指定考试教材和辅导用书，不举办也不授权或委托任何机构举办考试辅导培训班。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2.本次选聘期间，相关选聘政策信息均在崂山政务网(</w:t>
      </w:r>
      <w:r>
        <w:rPr>
          <w:rFonts w:ascii="Times New Roman" w:hAnsi="Times New Roman" w:eastAsia="仿宋_GB2312" w:cs="Times New Roman"/>
          <w:sz w:val="32"/>
          <w:szCs w:val="32"/>
        </w:rPr>
        <w:t>http://www.laoshan.gov.cn</w:t>
      </w:r>
      <w:r>
        <w:rPr>
          <w:rFonts w:hint="eastAsia" w:ascii="仿宋_GB2312" w:eastAsia="仿宋_GB2312"/>
          <w:sz w:val="32"/>
          <w:szCs w:val="32"/>
        </w:rPr>
        <w:t>)、崂山区人力资源和社会保障局官方微信公众号“崂山人社”公开公布。应聘人员应及时了解招聘信息，保持通讯畅通，因本人原因错过重要信息而影响聘用的，责任自负。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3.公告未尽事宜由青岛市崂山区人力资源和社会保障局负责解释。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政策咨询电话：0532—88997631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监督电话：0532—88997531 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请在工作时间（工作日上午9:00—11:30，下午13:30—17:00）拨打以上电话。</w:t>
      </w:r>
    </w:p>
    <w:p>
      <w:pPr>
        <w:spacing w:line="54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附件：1.青岛市崂山区选聘事业单位工作人员拟赴地区和</w:t>
      </w:r>
    </w:p>
    <w:p>
      <w:pPr>
        <w:spacing w:line="54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高校名单</w:t>
      </w:r>
    </w:p>
    <w:p>
      <w:pPr>
        <w:spacing w:line="54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2.青岛市崂山区赴高校选聘事业单位工作人员报名</w:t>
      </w:r>
    </w:p>
    <w:p>
      <w:pPr>
        <w:spacing w:line="54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登记表</w:t>
      </w:r>
    </w:p>
    <w:p>
      <w:pPr>
        <w:tabs>
          <w:tab w:val="left" w:pos="1560"/>
        </w:tabs>
        <w:spacing w:line="54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3.</w:t>
      </w:r>
      <w:r>
        <w:rPr>
          <w:rFonts w:hint="eastAsia" w:ascii="仿宋_GB2312" w:eastAsia="仿宋_GB2312"/>
          <w:spacing w:val="-6"/>
          <w:sz w:val="32"/>
          <w:szCs w:val="32"/>
        </w:rPr>
        <w:t>青岛市崂山区赴高校选聘事业单位工作人员计划表</w:t>
      </w: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中共青岛市崂山区委组织部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青岛市崂山区人力资源和社会保障局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　　                   2020年1月2日</w:t>
      </w:r>
    </w:p>
    <w:sectPr>
      <w:footerReference r:id="rId3" w:type="default"/>
      <w:pgSz w:w="11906" w:h="16838"/>
      <w:pgMar w:top="2041" w:right="1418" w:bottom="1814" w:left="1418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altName w:val="汉仪书宋二KW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方正小标宋_GBK">
    <w:altName w:val="苹方-简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汉仪仿宋KW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黑体">
    <w:altName w:val="汉仪中黑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_GB2312">
    <w:altName w:val="汉仪楷体KW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汉仪仿宋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冬青黑体简体中文">
    <w:panose1 w:val="020B0300000000000000"/>
    <w:charset w:val="86"/>
    <w:family w:val="auto"/>
    <w:pitch w:val="default"/>
    <w:sig w:usb0="A00002BF" w:usb1="1ACF7CFA" w:usb2="00000016" w:usb3="00000000" w:csb0="00060007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Courier New">
    <w:panose1 w:val="02070409020205090404"/>
    <w:charset w:val="00"/>
    <w:family w:val="modern"/>
    <w:pitch w:val="default"/>
    <w:sig w:usb0="E0000AFF" w:usb1="40007843" w:usb2="00000001" w:usb3="00000000" w:csb0="400001BF" w:csb1="DFF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altName w:val="Helvetica Neue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小标宋简体">
    <w:altName w:val="汉仪书宋二KW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汉仪仿宋KW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8439031"/>
    </w:sdtPr>
    <w:sdtEndPr>
      <w:rPr>
        <w:rFonts w:hint="eastAsia" w:ascii="仿宋_GB2312" w:eastAsia="仿宋_GB2312"/>
        <w:sz w:val="28"/>
        <w:szCs w:val="28"/>
      </w:rPr>
    </w:sdtEndPr>
    <w:sdtContent>
      <w:p>
        <w:pPr>
          <w:pStyle w:val="3"/>
          <w:jc w:val="center"/>
        </w:pPr>
        <w:r>
          <w:rPr>
            <w:rFonts w:hint="eastAsia"/>
          </w:rPr>
          <w:t>—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 PAGE   \* MERGEFORMAT 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2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hint="eastAsia"/>
          </w:rPr>
          <w:t>—</w:t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E44B8"/>
    <w:rsid w:val="00022E55"/>
    <w:rsid w:val="00061E2F"/>
    <w:rsid w:val="0009458B"/>
    <w:rsid w:val="000C2B1B"/>
    <w:rsid w:val="000C542E"/>
    <w:rsid w:val="000D3904"/>
    <w:rsid w:val="000F5E6D"/>
    <w:rsid w:val="00101762"/>
    <w:rsid w:val="00115BA6"/>
    <w:rsid w:val="00130E1F"/>
    <w:rsid w:val="001561DC"/>
    <w:rsid w:val="00172F66"/>
    <w:rsid w:val="001843B5"/>
    <w:rsid w:val="00195FD0"/>
    <w:rsid w:val="001A7FE0"/>
    <w:rsid w:val="001C0DF8"/>
    <w:rsid w:val="001C62F9"/>
    <w:rsid w:val="001D7A95"/>
    <w:rsid w:val="001F238E"/>
    <w:rsid w:val="002132FF"/>
    <w:rsid w:val="00221A80"/>
    <w:rsid w:val="002476F6"/>
    <w:rsid w:val="00261FC5"/>
    <w:rsid w:val="002C5036"/>
    <w:rsid w:val="002D09E8"/>
    <w:rsid w:val="002D4055"/>
    <w:rsid w:val="002F2544"/>
    <w:rsid w:val="002F4479"/>
    <w:rsid w:val="002F4F7C"/>
    <w:rsid w:val="00314132"/>
    <w:rsid w:val="0033049E"/>
    <w:rsid w:val="00335B1C"/>
    <w:rsid w:val="00340A1A"/>
    <w:rsid w:val="003746B9"/>
    <w:rsid w:val="00391026"/>
    <w:rsid w:val="003E0542"/>
    <w:rsid w:val="003E12B8"/>
    <w:rsid w:val="00412189"/>
    <w:rsid w:val="0042307F"/>
    <w:rsid w:val="004344F8"/>
    <w:rsid w:val="00491D34"/>
    <w:rsid w:val="00492DB8"/>
    <w:rsid w:val="004A40C4"/>
    <w:rsid w:val="004A4EEF"/>
    <w:rsid w:val="004C0B5D"/>
    <w:rsid w:val="004C263B"/>
    <w:rsid w:val="004E24DD"/>
    <w:rsid w:val="004F4F83"/>
    <w:rsid w:val="00517384"/>
    <w:rsid w:val="00520FE4"/>
    <w:rsid w:val="005367DC"/>
    <w:rsid w:val="0055154A"/>
    <w:rsid w:val="00561FF0"/>
    <w:rsid w:val="0056393F"/>
    <w:rsid w:val="00575945"/>
    <w:rsid w:val="00577C9A"/>
    <w:rsid w:val="00585D1F"/>
    <w:rsid w:val="0058753D"/>
    <w:rsid w:val="005905FA"/>
    <w:rsid w:val="005912FA"/>
    <w:rsid w:val="00592307"/>
    <w:rsid w:val="005B18EA"/>
    <w:rsid w:val="005C3BB8"/>
    <w:rsid w:val="0061405C"/>
    <w:rsid w:val="00631BFC"/>
    <w:rsid w:val="0063635C"/>
    <w:rsid w:val="006403CF"/>
    <w:rsid w:val="00661BBB"/>
    <w:rsid w:val="00670A6E"/>
    <w:rsid w:val="00672297"/>
    <w:rsid w:val="00686835"/>
    <w:rsid w:val="00695B96"/>
    <w:rsid w:val="006B5EEE"/>
    <w:rsid w:val="006B7BBC"/>
    <w:rsid w:val="006D3A81"/>
    <w:rsid w:val="006D56B2"/>
    <w:rsid w:val="006E4945"/>
    <w:rsid w:val="0072762C"/>
    <w:rsid w:val="007613AB"/>
    <w:rsid w:val="0076713A"/>
    <w:rsid w:val="00781729"/>
    <w:rsid w:val="007B5E60"/>
    <w:rsid w:val="007C2827"/>
    <w:rsid w:val="007D7B5A"/>
    <w:rsid w:val="007F1843"/>
    <w:rsid w:val="00816339"/>
    <w:rsid w:val="0084143B"/>
    <w:rsid w:val="00847CED"/>
    <w:rsid w:val="0085194C"/>
    <w:rsid w:val="00881AB4"/>
    <w:rsid w:val="00895346"/>
    <w:rsid w:val="008A6C3B"/>
    <w:rsid w:val="008B0FC7"/>
    <w:rsid w:val="008C1ED5"/>
    <w:rsid w:val="008E1CFB"/>
    <w:rsid w:val="008F296B"/>
    <w:rsid w:val="00901491"/>
    <w:rsid w:val="00905508"/>
    <w:rsid w:val="00907F6D"/>
    <w:rsid w:val="00960212"/>
    <w:rsid w:val="00960D33"/>
    <w:rsid w:val="009704B4"/>
    <w:rsid w:val="00981E1A"/>
    <w:rsid w:val="009971FD"/>
    <w:rsid w:val="009A7BEC"/>
    <w:rsid w:val="009B40C1"/>
    <w:rsid w:val="009C50E0"/>
    <w:rsid w:val="009E0CBC"/>
    <w:rsid w:val="009F12F6"/>
    <w:rsid w:val="009F1C3B"/>
    <w:rsid w:val="009F53CD"/>
    <w:rsid w:val="009F5C9F"/>
    <w:rsid w:val="009F69AF"/>
    <w:rsid w:val="009F7AA6"/>
    <w:rsid w:val="00A00C65"/>
    <w:rsid w:val="00A010AC"/>
    <w:rsid w:val="00A03066"/>
    <w:rsid w:val="00A12A62"/>
    <w:rsid w:val="00A24AB1"/>
    <w:rsid w:val="00A37528"/>
    <w:rsid w:val="00A61C37"/>
    <w:rsid w:val="00A76357"/>
    <w:rsid w:val="00A91B64"/>
    <w:rsid w:val="00AD65EF"/>
    <w:rsid w:val="00AE7F56"/>
    <w:rsid w:val="00AF20D1"/>
    <w:rsid w:val="00AF3D17"/>
    <w:rsid w:val="00AF73FC"/>
    <w:rsid w:val="00B05676"/>
    <w:rsid w:val="00B067DA"/>
    <w:rsid w:val="00B31AC1"/>
    <w:rsid w:val="00B46F15"/>
    <w:rsid w:val="00B47DFF"/>
    <w:rsid w:val="00B515AD"/>
    <w:rsid w:val="00B57072"/>
    <w:rsid w:val="00B70AA9"/>
    <w:rsid w:val="00BB3330"/>
    <w:rsid w:val="00BB57DA"/>
    <w:rsid w:val="00BB6505"/>
    <w:rsid w:val="00BC03AD"/>
    <w:rsid w:val="00BC53B6"/>
    <w:rsid w:val="00BD1717"/>
    <w:rsid w:val="00BD74D7"/>
    <w:rsid w:val="00BD7B05"/>
    <w:rsid w:val="00C06188"/>
    <w:rsid w:val="00C2376B"/>
    <w:rsid w:val="00C80050"/>
    <w:rsid w:val="00C87E07"/>
    <w:rsid w:val="00CD14ED"/>
    <w:rsid w:val="00CE1741"/>
    <w:rsid w:val="00CF5CB4"/>
    <w:rsid w:val="00D03ACA"/>
    <w:rsid w:val="00D2780E"/>
    <w:rsid w:val="00D31C49"/>
    <w:rsid w:val="00D41F27"/>
    <w:rsid w:val="00D466BC"/>
    <w:rsid w:val="00D92273"/>
    <w:rsid w:val="00DB3EA4"/>
    <w:rsid w:val="00DE0130"/>
    <w:rsid w:val="00DE05B7"/>
    <w:rsid w:val="00E01277"/>
    <w:rsid w:val="00E1735F"/>
    <w:rsid w:val="00E21E7E"/>
    <w:rsid w:val="00E24247"/>
    <w:rsid w:val="00E2679B"/>
    <w:rsid w:val="00E3666D"/>
    <w:rsid w:val="00E72DF6"/>
    <w:rsid w:val="00E73CD0"/>
    <w:rsid w:val="00E81A9B"/>
    <w:rsid w:val="00EB6A7F"/>
    <w:rsid w:val="00EC045A"/>
    <w:rsid w:val="00EC50A5"/>
    <w:rsid w:val="00F046CC"/>
    <w:rsid w:val="00F213B4"/>
    <w:rsid w:val="00F33D4B"/>
    <w:rsid w:val="00F51AED"/>
    <w:rsid w:val="00F536A7"/>
    <w:rsid w:val="00F75A40"/>
    <w:rsid w:val="00F7732D"/>
    <w:rsid w:val="00F778ED"/>
    <w:rsid w:val="00F8115C"/>
    <w:rsid w:val="00F838C3"/>
    <w:rsid w:val="00F87413"/>
    <w:rsid w:val="00FC3C28"/>
    <w:rsid w:val="00FD469E"/>
    <w:rsid w:val="00FE2378"/>
    <w:rsid w:val="00FE44B8"/>
    <w:rsid w:val="5BABB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10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nhideWhenUsed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Strong"/>
    <w:basedOn w:val="6"/>
    <w:qFormat/>
    <w:uiPriority w:val="22"/>
    <w:rPr>
      <w:b/>
      <w:bCs/>
    </w:rPr>
  </w:style>
  <w:style w:type="character" w:styleId="8">
    <w:name w:val="FollowedHyperlink"/>
    <w:basedOn w:val="6"/>
    <w:unhideWhenUsed/>
    <w:uiPriority w:val="99"/>
    <w:rPr>
      <w:color w:val="800080"/>
      <w:u w:val="single"/>
    </w:rPr>
  </w:style>
  <w:style w:type="character" w:styleId="9">
    <w:name w:val="Hyperlink"/>
    <w:basedOn w:val="6"/>
    <w:unhideWhenUsed/>
    <w:uiPriority w:val="99"/>
    <w:rPr>
      <w:color w:val="0000FF"/>
      <w:u w:val="single"/>
    </w:rPr>
  </w:style>
  <w:style w:type="character" w:customStyle="1" w:styleId="11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6"/>
    <w:link w:val="3"/>
    <w:uiPriority w:val="99"/>
    <w:rPr>
      <w:sz w:val="18"/>
      <w:szCs w:val="18"/>
    </w:rPr>
  </w:style>
  <w:style w:type="character" w:customStyle="1" w:styleId="13">
    <w:name w:val="批注框文本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448</Words>
  <Characters>2555</Characters>
  <Lines>21</Lines>
  <Paragraphs>5</Paragraphs>
  <TotalTime>0</TotalTime>
  <ScaleCrop>false</ScaleCrop>
  <LinksUpToDate>false</LinksUpToDate>
  <CharactersWithSpaces>2998</CharactersWithSpaces>
  <Application>WPS Office_1.9.0.2959_F1E327BC-269C-435d-A152-05C5408002CA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2019-12-06T13:06:00Z</dcterms:created>
  <dc:creator>Ms</dc:creator>
  <cp:lastModifiedBy>hanzhou</cp:lastModifiedBy>
  <cp:lastPrinted>2020-01-02T17:25:00Z</cp:lastPrinted>
  <dcterms:modified xsi:type="dcterms:W3CDTF">2020-01-14T10:26:51Z</dcterms:modified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2052-1.9.0.2959</vt:lpwstr>
  </property>
</Properties>
</file>