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B4" w:rsidRDefault="00AA0DC4">
      <w:r>
        <w:rPr>
          <w:noProof/>
        </w:rPr>
        <w:drawing>
          <wp:inline distT="0" distB="0" distL="0" distR="0">
            <wp:extent cx="5555873" cy="2665562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.展示厅平面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729" cy="266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EF"/>
    <w:rsid w:val="001342B4"/>
    <w:rsid w:val="00AA0DC4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D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D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D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D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iue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周万贵</dc:creator>
  <cp:keywords/>
  <dc:description/>
  <cp:lastModifiedBy>周万贵</cp:lastModifiedBy>
  <cp:revision>3</cp:revision>
  <dcterms:created xsi:type="dcterms:W3CDTF">2015-07-25T14:05:00Z</dcterms:created>
  <dcterms:modified xsi:type="dcterms:W3CDTF">2015-07-25T14:06:00Z</dcterms:modified>
</cp:coreProperties>
</file>